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0E1FE" w14:textId="4AF05EA9" w:rsidR="002B58FF" w:rsidRDefault="002B58FF">
      <w:pPr>
        <w:rPr>
          <w:rFonts w:ascii="Times New Roman" w:hAnsi="Times New Roman" w:cs="Times New Roman"/>
        </w:rPr>
      </w:pPr>
    </w:p>
    <w:p w14:paraId="0661DA49" w14:textId="46567589" w:rsidR="002B58FF" w:rsidRDefault="002B58FF">
      <w:pPr>
        <w:rPr>
          <w:rFonts w:ascii="Times New Roman" w:hAnsi="Times New Roman" w:cs="Times New Roman"/>
        </w:rPr>
      </w:pPr>
    </w:p>
    <w:p w14:paraId="5C6821CE" w14:textId="77777777" w:rsidR="002B58FF" w:rsidRDefault="002B58FF">
      <w:pPr>
        <w:rPr>
          <w:rFonts w:ascii="Times New Roman" w:hAnsi="Times New Roman" w:cs="Times New Roman"/>
        </w:rPr>
      </w:pPr>
    </w:p>
    <w:p w14:paraId="08D2CD58" w14:textId="3F9DAA19" w:rsidR="002B58FF" w:rsidRPr="00CD7D24" w:rsidRDefault="002B58FF">
      <w:pPr>
        <w:rPr>
          <w:rFonts w:ascii="Times New Roman" w:hAnsi="Times New Roman" w:cs="Times New Roman"/>
          <w:i/>
          <w:iCs/>
        </w:rPr>
      </w:pPr>
      <w:r w:rsidRPr="00CD7D24">
        <w:rPr>
          <w:rFonts w:ascii="Times New Roman" w:hAnsi="Times New Roman" w:cs="Times New Roman"/>
          <w:i/>
          <w:iCs/>
        </w:rPr>
        <w:t xml:space="preserve">FOR IMMEDIATE RELEASE </w:t>
      </w:r>
      <w:r w:rsidRPr="00CD7D24">
        <w:rPr>
          <w:rFonts w:ascii="Times New Roman" w:hAnsi="Times New Roman" w:cs="Times New Roman"/>
          <w:i/>
          <w:iCs/>
        </w:rPr>
        <w:tab/>
      </w:r>
      <w:r w:rsidRPr="00CD7D24">
        <w:rPr>
          <w:rFonts w:ascii="Times New Roman" w:hAnsi="Times New Roman" w:cs="Times New Roman"/>
          <w:i/>
          <w:iCs/>
        </w:rPr>
        <w:tab/>
      </w:r>
      <w:r w:rsidR="00AF0139">
        <w:rPr>
          <w:rFonts w:ascii="Times New Roman" w:hAnsi="Times New Roman" w:cs="Times New Roman"/>
          <w:i/>
          <w:iCs/>
        </w:rPr>
        <w:tab/>
        <w:t xml:space="preserve">   </w:t>
      </w:r>
    </w:p>
    <w:p w14:paraId="26056F44" w14:textId="6E39EF49" w:rsidR="00210795" w:rsidRDefault="00210795" w:rsidP="008D2420">
      <w:pPr>
        <w:jc w:val="right"/>
        <w:rPr>
          <w:rFonts w:ascii="Times New Roman" w:hAnsi="Times New Roman" w:cs="Times New Roman"/>
          <w:i/>
          <w:iCs/>
        </w:rPr>
      </w:pPr>
    </w:p>
    <w:p w14:paraId="1A4D73C1" w14:textId="6655720B" w:rsidR="00AF0139" w:rsidRPr="00AF0139" w:rsidRDefault="00AF0139" w:rsidP="00AF0139">
      <w:pPr>
        <w:jc w:val="right"/>
        <w:rPr>
          <w:rFonts w:ascii="Times New Roman" w:hAnsi="Times New Roman" w:cs="Times New Roman"/>
          <w:i/>
          <w:iCs/>
        </w:rPr>
      </w:pPr>
    </w:p>
    <w:p w14:paraId="5B946AF5" w14:textId="1B8F5FA8" w:rsidR="00AF0139" w:rsidRPr="00AF0139" w:rsidRDefault="00AF0139" w:rsidP="00AF0139">
      <w:pPr>
        <w:jc w:val="right"/>
        <w:rPr>
          <w:rFonts w:ascii="Times New Roman" w:hAnsi="Times New Roman" w:cs="Times New Roman"/>
          <w:i/>
          <w:iCs/>
        </w:rPr>
      </w:pPr>
    </w:p>
    <w:p w14:paraId="24E84B35" w14:textId="77777777" w:rsidR="00CD7D24" w:rsidRDefault="00CD7D24" w:rsidP="008D2420">
      <w:pPr>
        <w:jc w:val="right"/>
        <w:rPr>
          <w:rFonts w:ascii="Times New Roman" w:hAnsi="Times New Roman" w:cs="Times New Roman"/>
          <w:i/>
          <w:iCs/>
          <w:sz w:val="10"/>
          <w:szCs w:val="10"/>
        </w:rPr>
      </w:pPr>
    </w:p>
    <w:p w14:paraId="5769C926" w14:textId="77777777" w:rsidR="007C2BF9" w:rsidRPr="00642989" w:rsidRDefault="007C2BF9" w:rsidP="008D2420">
      <w:pPr>
        <w:jc w:val="right"/>
        <w:rPr>
          <w:rFonts w:ascii="Times New Roman" w:hAnsi="Times New Roman" w:cs="Times New Roman"/>
          <w:i/>
          <w:iCs/>
          <w:sz w:val="10"/>
          <w:szCs w:val="10"/>
        </w:rPr>
      </w:pPr>
    </w:p>
    <w:p w14:paraId="75207C4B" w14:textId="2C51544D" w:rsidR="00CD7D24" w:rsidRPr="00CD7D24" w:rsidRDefault="00CD7D24" w:rsidP="00CD7D24">
      <w:pPr>
        <w:jc w:val="center"/>
        <w:rPr>
          <w:rFonts w:ascii="Baskerville" w:hAnsi="Baskerville" w:cs="Times New Roman"/>
          <w:b/>
          <w:bCs/>
          <w:sz w:val="48"/>
          <w:szCs w:val="48"/>
        </w:rPr>
      </w:pPr>
      <w:r w:rsidRPr="00CD7D24">
        <w:rPr>
          <w:rFonts w:ascii="Baskerville" w:hAnsi="Baskerville" w:cs="Times New Roman"/>
          <w:b/>
          <w:bCs/>
          <w:sz w:val="48"/>
          <w:szCs w:val="48"/>
        </w:rPr>
        <w:t xml:space="preserve">The Law of Presidential Impeachment </w:t>
      </w:r>
    </w:p>
    <w:p w14:paraId="5EA824AC" w14:textId="48094E9E" w:rsidR="00CD7D24" w:rsidRPr="00CD7D24" w:rsidRDefault="00CD7D24" w:rsidP="00CD7D24">
      <w:pPr>
        <w:jc w:val="center"/>
        <w:rPr>
          <w:rFonts w:ascii="Baskerville" w:hAnsi="Baskerville" w:cs="Times New Roman"/>
          <w:b/>
          <w:bCs/>
          <w:i/>
          <w:iCs/>
          <w:sz w:val="40"/>
          <w:szCs w:val="40"/>
        </w:rPr>
      </w:pPr>
      <w:r w:rsidRPr="00CD7D24">
        <w:rPr>
          <w:rFonts w:ascii="Baskerville" w:hAnsi="Baskerville" w:cs="Times New Roman"/>
          <w:b/>
          <w:bCs/>
          <w:i/>
          <w:iCs/>
          <w:sz w:val="40"/>
          <w:szCs w:val="40"/>
        </w:rPr>
        <w:t>A Guide for the Engaged Citizen</w:t>
      </w:r>
    </w:p>
    <w:p w14:paraId="3D0E265C" w14:textId="7393C81A" w:rsidR="00CD7D24" w:rsidRPr="00CD7D24" w:rsidRDefault="00CD7D24" w:rsidP="00CD7D24">
      <w:pPr>
        <w:jc w:val="center"/>
        <w:rPr>
          <w:rFonts w:ascii="Baskerville" w:hAnsi="Baskerville" w:cs="Times New Roman"/>
          <w:b/>
          <w:bCs/>
          <w:sz w:val="44"/>
          <w:szCs w:val="44"/>
        </w:rPr>
      </w:pPr>
      <w:r w:rsidRPr="00CD7D24">
        <w:rPr>
          <w:rFonts w:ascii="Baskerville" w:hAnsi="Baskerville" w:cs="Times New Roman"/>
          <w:b/>
          <w:bCs/>
          <w:sz w:val="44"/>
          <w:szCs w:val="44"/>
        </w:rPr>
        <w:t>by Michael J. Gerhardt</w:t>
      </w:r>
    </w:p>
    <w:p w14:paraId="3121FC89" w14:textId="68B956F6" w:rsidR="00CD7D24" w:rsidRPr="00642989" w:rsidRDefault="00CD7D24" w:rsidP="00CD7D24">
      <w:pPr>
        <w:jc w:val="center"/>
        <w:rPr>
          <w:rFonts w:ascii="Times New Roman" w:hAnsi="Times New Roman" w:cs="Times New Roman"/>
          <w:b/>
          <w:bCs/>
          <w:sz w:val="10"/>
          <w:szCs w:val="10"/>
        </w:rPr>
      </w:pPr>
    </w:p>
    <w:p w14:paraId="02789C55" w14:textId="2AD8835F" w:rsidR="00CD7D24" w:rsidRDefault="00CD7D24" w:rsidP="00CD7D24">
      <w:pPr>
        <w:pBdr>
          <w:bottom w:val="single" w:sz="6" w:space="1" w:color="auto"/>
        </w:pBdr>
        <w:jc w:val="center"/>
        <w:rPr>
          <w:rFonts w:ascii="Times New Roman" w:hAnsi="Times New Roman" w:cs="Times New Roman"/>
          <w:b/>
          <w:bCs/>
        </w:rPr>
      </w:pPr>
      <w:r w:rsidRPr="00CD7D24">
        <w:rPr>
          <w:rFonts w:ascii="Times New Roman" w:hAnsi="Times New Roman" w:cs="Times New Roman"/>
          <w:b/>
          <w:bCs/>
        </w:rPr>
        <w:t>NYU Press | Hardcover | 9781479824694 | Law | 200 Pages | 5.00 x 8.00 | $24.95 | On Sale January 9, 2024</w:t>
      </w:r>
    </w:p>
    <w:p w14:paraId="39296EF6" w14:textId="77777777" w:rsidR="007C2BF9" w:rsidRPr="007C2BF9" w:rsidRDefault="007C2BF9" w:rsidP="00CD7D24">
      <w:pPr>
        <w:pBdr>
          <w:bottom w:val="single" w:sz="6" w:space="1" w:color="auto"/>
        </w:pBdr>
        <w:jc w:val="center"/>
        <w:rPr>
          <w:rFonts w:ascii="Times New Roman" w:hAnsi="Times New Roman" w:cs="Times New Roman"/>
          <w:b/>
          <w:bCs/>
          <w:sz w:val="10"/>
          <w:szCs w:val="10"/>
        </w:rPr>
      </w:pPr>
    </w:p>
    <w:p w14:paraId="2E9BCA8E" w14:textId="77777777" w:rsidR="007C2BF9" w:rsidRPr="007C2BF9" w:rsidRDefault="007C2BF9" w:rsidP="00CD7D24">
      <w:pPr>
        <w:jc w:val="center"/>
        <w:rPr>
          <w:rFonts w:ascii="Times New Roman" w:hAnsi="Times New Roman" w:cs="Times New Roman"/>
          <w:sz w:val="10"/>
          <w:szCs w:val="10"/>
        </w:rPr>
      </w:pPr>
    </w:p>
    <w:p w14:paraId="7BF9F43D" w14:textId="77777777" w:rsidR="007C2BF9" w:rsidRDefault="00642989" w:rsidP="00642989">
      <w:pPr>
        <w:jc w:val="center"/>
        <w:rPr>
          <w:rFonts w:ascii="Baskerville" w:hAnsi="Baskerville" w:cs="Times New Roman"/>
          <w:b/>
          <w:bCs/>
          <w:sz w:val="28"/>
          <w:szCs w:val="28"/>
        </w:rPr>
      </w:pPr>
      <w:r w:rsidRPr="007C2BF9">
        <w:rPr>
          <w:rFonts w:ascii="Baskerville" w:hAnsi="Baskerville" w:cs="Times New Roman"/>
          <w:sz w:val="28"/>
          <w:szCs w:val="28"/>
        </w:rPr>
        <w:t>“A well-informed look at a crucial safeguard against the abuse of power.”</w:t>
      </w:r>
      <w:r w:rsidRPr="007C2BF9">
        <w:rPr>
          <w:rFonts w:ascii="Baskerville" w:hAnsi="Baskerville" w:cs="Times New Roman"/>
          <w:b/>
          <w:bCs/>
          <w:sz w:val="28"/>
          <w:szCs w:val="28"/>
        </w:rPr>
        <w:t xml:space="preserve"> </w:t>
      </w:r>
    </w:p>
    <w:p w14:paraId="00703FEC" w14:textId="1B82977A" w:rsidR="00642989" w:rsidRPr="007C2BF9" w:rsidRDefault="00642989" w:rsidP="00642989">
      <w:pPr>
        <w:jc w:val="center"/>
        <w:rPr>
          <w:rFonts w:ascii="Baskerville" w:hAnsi="Baskerville" w:cs="Times New Roman"/>
          <w:b/>
          <w:bCs/>
          <w:sz w:val="28"/>
          <w:szCs w:val="28"/>
        </w:rPr>
      </w:pPr>
      <w:r w:rsidRPr="007C2BF9">
        <w:rPr>
          <w:rFonts w:ascii="Baskerville" w:hAnsi="Baskerville" w:cs="Times New Roman"/>
          <w:b/>
          <w:bCs/>
          <w:sz w:val="28"/>
          <w:szCs w:val="28"/>
        </w:rPr>
        <w:t>~</w:t>
      </w:r>
      <w:r w:rsidRPr="007C2BF9">
        <w:rPr>
          <w:rFonts w:ascii="Baskerville" w:hAnsi="Baskerville" w:cs="Times New Roman"/>
          <w:b/>
          <w:bCs/>
          <w:i/>
          <w:iCs/>
          <w:sz w:val="28"/>
          <w:szCs w:val="28"/>
        </w:rPr>
        <w:t>Kirkus Reviews</w:t>
      </w:r>
    </w:p>
    <w:p w14:paraId="528AF1C2" w14:textId="77777777" w:rsidR="00642989" w:rsidRPr="007C2BF9" w:rsidRDefault="00642989" w:rsidP="00CD7D24">
      <w:pPr>
        <w:jc w:val="center"/>
        <w:rPr>
          <w:rFonts w:ascii="Times New Roman" w:hAnsi="Times New Roman" w:cs="Times New Roman"/>
          <w:sz w:val="11"/>
          <w:szCs w:val="11"/>
        </w:rPr>
      </w:pPr>
    </w:p>
    <w:p w14:paraId="34E5045E" w14:textId="24C0EF66" w:rsidR="007C2BF9" w:rsidRPr="007C2BF9" w:rsidRDefault="007C2BF9" w:rsidP="007C2BF9">
      <w:pPr>
        <w:jc w:val="center"/>
        <w:rPr>
          <w:rFonts w:ascii="Baskerville" w:hAnsi="Baskerville" w:cs="Times New Roman"/>
          <w:sz w:val="28"/>
          <w:szCs w:val="28"/>
        </w:rPr>
      </w:pPr>
      <w:r w:rsidRPr="007C2BF9">
        <w:rPr>
          <w:rFonts w:ascii="Baskerville" w:hAnsi="Baskerville" w:cs="Times New Roman"/>
          <w:sz w:val="28"/>
          <w:szCs w:val="28"/>
        </w:rPr>
        <w:t>“An accessible and insightful tour through American presidential impeachments by the foremost scholar in the field. On a topic that stirs up political passions, Michael Gerhardt provides sober judgement.”</w:t>
      </w:r>
      <w:r>
        <w:rPr>
          <w:rFonts w:ascii="Baskerville" w:hAnsi="Baskerville" w:cs="Times New Roman"/>
          <w:sz w:val="28"/>
          <w:szCs w:val="28"/>
        </w:rPr>
        <w:t xml:space="preserve"> </w:t>
      </w:r>
      <w:r w:rsidRPr="007C2BF9">
        <w:rPr>
          <w:rFonts w:ascii="Baskerville" w:hAnsi="Baskerville" w:cs="Times New Roman"/>
          <w:i/>
          <w:iCs/>
          <w:sz w:val="28"/>
          <w:szCs w:val="28"/>
        </w:rPr>
        <w:t>~</w:t>
      </w:r>
      <w:r w:rsidRPr="007C2BF9">
        <w:rPr>
          <w:rFonts w:ascii="Baskerville" w:hAnsi="Baskerville" w:cs="Times New Roman"/>
          <w:b/>
          <w:bCs/>
          <w:sz w:val="28"/>
          <w:szCs w:val="28"/>
        </w:rPr>
        <w:t>Keith Whittington, William Nelson Cromwell Professor of Politics, Princeton University</w:t>
      </w:r>
    </w:p>
    <w:p w14:paraId="11C11185" w14:textId="77777777" w:rsidR="007C2BF9" w:rsidRDefault="007C2BF9" w:rsidP="007C2BF9">
      <w:pPr>
        <w:rPr>
          <w:rFonts w:ascii="Times New Roman" w:hAnsi="Times New Roman" w:cs="Times New Roman"/>
        </w:rPr>
      </w:pPr>
    </w:p>
    <w:p w14:paraId="78410561" w14:textId="56A7E37A" w:rsidR="00CD7D24" w:rsidRPr="00642989" w:rsidRDefault="00CD7D24" w:rsidP="00CD7D24">
      <w:pPr>
        <w:rPr>
          <w:rFonts w:ascii="Times New Roman" w:hAnsi="Times New Roman" w:cs="Times New Roman"/>
        </w:rPr>
      </w:pPr>
      <w:r w:rsidRPr="00642989">
        <w:rPr>
          <w:rFonts w:ascii="Times New Roman" w:hAnsi="Times New Roman" w:cs="Times New Roman"/>
          <w:b/>
          <w:bCs/>
          <w:noProof/>
        </w:rPr>
        <w:drawing>
          <wp:anchor distT="0" distB="0" distL="114300" distR="114300" simplePos="0" relativeHeight="251658240" behindDoc="0" locked="0" layoutInCell="1" allowOverlap="1" wp14:anchorId="7A597024" wp14:editId="4CFB57AD">
            <wp:simplePos x="0" y="0"/>
            <wp:positionH relativeFrom="column">
              <wp:posOffset>85090</wp:posOffset>
            </wp:positionH>
            <wp:positionV relativeFrom="paragraph">
              <wp:posOffset>16510</wp:posOffset>
            </wp:positionV>
            <wp:extent cx="1468755" cy="2347595"/>
            <wp:effectExtent l="190500" t="101600" r="106045" b="217805"/>
            <wp:wrapThrough wrapText="bothSides">
              <wp:wrapPolygon edited="0">
                <wp:start x="-1121" y="-935"/>
                <wp:lineTo x="-2802" y="-701"/>
                <wp:lineTo x="-2802" y="22319"/>
                <wp:lineTo x="-374" y="23487"/>
                <wp:lineTo x="20545" y="23487"/>
                <wp:lineTo x="20732" y="23253"/>
                <wp:lineTo x="22973" y="21851"/>
                <wp:lineTo x="22973" y="1169"/>
                <wp:lineTo x="21479" y="-584"/>
                <wp:lineTo x="21292" y="-935"/>
                <wp:lineTo x="-1121" y="-935"/>
              </wp:wrapPolygon>
            </wp:wrapThrough>
            <wp:docPr id="6813227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322758" name="Picture 68132275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8755" cy="2347595"/>
                    </a:xfrm>
                    <a:prstGeom prst="rect">
                      <a:avLst/>
                    </a:prstGeom>
                    <a:ln>
                      <a:solidFill>
                        <a:schemeClr val="tx1"/>
                      </a:solidFill>
                    </a:ln>
                    <a:effectLst>
                      <a:outerShdw blurRad="127828" dist="38100" dir="8100000" sx="102237" sy="102237"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642989">
        <w:rPr>
          <w:rFonts w:ascii="Times New Roman" w:hAnsi="Times New Roman" w:cs="Times New Roman"/>
          <w:b/>
          <w:bCs/>
        </w:rPr>
        <w:t xml:space="preserve">A clear and comprehensive overview of presidential impeachment from a leading expert in the field. </w:t>
      </w:r>
      <w:r w:rsidRPr="00642989">
        <w:rPr>
          <w:rFonts w:ascii="Times New Roman" w:hAnsi="Times New Roman" w:cs="Times New Roman"/>
        </w:rPr>
        <w:br/>
      </w:r>
      <w:r w:rsidRPr="00642989">
        <w:rPr>
          <w:rFonts w:ascii="Times New Roman" w:hAnsi="Times New Roman" w:cs="Times New Roman"/>
        </w:rPr>
        <w:br/>
        <w:t>As a result of Donald Trump’s presidency, impeachment was once again thrust into the spotlight of American political discussion. However, its history goes back to the very founding of the nation, when American colonists, remembering their grievances against their former king, entrenched the process in their new Constitution.</w:t>
      </w:r>
      <w:r w:rsidRPr="00642989">
        <w:rPr>
          <w:rFonts w:ascii="Times New Roman" w:hAnsi="Times New Roman" w:cs="Times New Roman"/>
        </w:rPr>
        <w:br/>
      </w:r>
      <w:r w:rsidRPr="00642989">
        <w:rPr>
          <w:rFonts w:ascii="Times New Roman" w:hAnsi="Times New Roman" w:cs="Times New Roman"/>
        </w:rPr>
        <w:br/>
      </w:r>
      <w:r w:rsidRPr="00642989">
        <w:rPr>
          <w:rFonts w:ascii="Times New Roman" w:hAnsi="Times New Roman" w:cs="Times New Roman"/>
          <w:i/>
          <w:iCs/>
        </w:rPr>
        <w:t>The Law of Presidential Impeachment </w:t>
      </w:r>
      <w:r w:rsidRPr="00642989">
        <w:rPr>
          <w:rFonts w:ascii="Times New Roman" w:hAnsi="Times New Roman" w:cs="Times New Roman"/>
        </w:rPr>
        <w:t>breaks down both the law and politics of this process, providing a comprehensive, nonpartisan, and up-to-date explanation of the Constitution’s various mechanisms for holding presidents accountable for their misdeeds. Based on a lifetime of scholarly research, as well as unique experience as a witness and consultant in the impeachment trials of Bill Clinton and Donald Trump, Michael J. Gerhardt’s new book takes the reader back to the basics of presidential impeachments. Rather than provide reasons for or against impeaching particular presidents, he explains the law and procedures that govern impeachment, examining a number of significant, yet under-explored, issues and themes. Gerhardt offers new perspectives on the subject, arguing that it cannot be properly understood in a vacuum, but must instead be viewed in the context of its coordination with such other mechanisms as criminal prosecutions, censure, elections, congressional oversight, and the Fourteenth and Twenty-Fifth Amendments.</w:t>
      </w:r>
      <w:r w:rsidRPr="00642989">
        <w:rPr>
          <w:rFonts w:ascii="Times New Roman" w:hAnsi="Times New Roman" w:cs="Times New Roman"/>
        </w:rPr>
        <w:br/>
      </w:r>
      <w:r w:rsidRPr="00642989">
        <w:rPr>
          <w:rFonts w:ascii="Times New Roman" w:hAnsi="Times New Roman" w:cs="Times New Roman"/>
        </w:rPr>
        <w:br/>
      </w:r>
      <w:r w:rsidRPr="00642989">
        <w:rPr>
          <w:rFonts w:ascii="Times New Roman" w:hAnsi="Times New Roman" w:cs="Times New Roman"/>
          <w:i/>
          <w:iCs/>
        </w:rPr>
        <w:t>The Law of Presidential Impeachment</w:t>
      </w:r>
      <w:r w:rsidRPr="00642989">
        <w:rPr>
          <w:rFonts w:ascii="Times New Roman" w:hAnsi="Times New Roman" w:cs="Times New Roman"/>
        </w:rPr>
        <w:t> will be an invaluable, accessible guide for future generations, giving them a succinct yet remarkably nuanced understanding of this core aspect of our executive branch and overarching governmental system.</w:t>
      </w:r>
    </w:p>
    <w:p w14:paraId="1336405D" w14:textId="59CC86A3" w:rsidR="00CD7D24" w:rsidRPr="00642989" w:rsidRDefault="00CD7D24" w:rsidP="00CD7D24">
      <w:pPr>
        <w:rPr>
          <w:rFonts w:ascii="Times New Roman" w:hAnsi="Times New Roman" w:cs="Times New Roman"/>
        </w:rPr>
      </w:pPr>
    </w:p>
    <w:p w14:paraId="6736963C" w14:textId="77777777" w:rsidR="007C2BF9" w:rsidRDefault="007C2BF9" w:rsidP="00CD7D24">
      <w:pPr>
        <w:rPr>
          <w:rFonts w:ascii="Times New Roman" w:hAnsi="Times New Roman" w:cs="Times New Roman"/>
          <w:b/>
          <w:bCs/>
          <w:i/>
          <w:iCs/>
        </w:rPr>
      </w:pPr>
    </w:p>
    <w:p w14:paraId="7604816B" w14:textId="77777777" w:rsidR="007C2BF9" w:rsidRDefault="007C2BF9" w:rsidP="00CD7D24">
      <w:pPr>
        <w:rPr>
          <w:rFonts w:ascii="Times New Roman" w:hAnsi="Times New Roman" w:cs="Times New Roman"/>
          <w:b/>
          <w:bCs/>
          <w:i/>
          <w:iCs/>
        </w:rPr>
      </w:pPr>
    </w:p>
    <w:p w14:paraId="005091B9" w14:textId="5734ED22" w:rsidR="007C2BF9" w:rsidRDefault="007C2BF9" w:rsidP="00CD7D24">
      <w:pPr>
        <w:rPr>
          <w:rFonts w:ascii="Times New Roman" w:hAnsi="Times New Roman" w:cs="Times New Roman"/>
          <w:b/>
          <w:bCs/>
          <w:i/>
          <w:iCs/>
        </w:rPr>
      </w:pPr>
    </w:p>
    <w:p w14:paraId="5E376269" w14:textId="52F9174A" w:rsidR="00CD7D24" w:rsidRPr="00642989" w:rsidRDefault="007C2BF9" w:rsidP="00CD7D24">
      <w:pPr>
        <w:rPr>
          <w:rFonts w:ascii="Times New Roman" w:hAnsi="Times New Roman" w:cs="Times New Roman"/>
          <w:i/>
          <w:iCs/>
        </w:rPr>
      </w:pPr>
      <w:r w:rsidRPr="00642989">
        <w:rPr>
          <w:rFonts w:ascii="Times New Roman" w:hAnsi="Times New Roman" w:cs="Times New Roman"/>
          <w:i/>
          <w:iCs/>
          <w:noProof/>
        </w:rPr>
        <w:drawing>
          <wp:anchor distT="0" distB="0" distL="114300" distR="114300" simplePos="0" relativeHeight="251659264" behindDoc="0" locked="0" layoutInCell="1" allowOverlap="1" wp14:anchorId="26E8883A" wp14:editId="2B2C6901">
            <wp:simplePos x="0" y="0"/>
            <wp:positionH relativeFrom="column">
              <wp:posOffset>4431264</wp:posOffset>
            </wp:positionH>
            <wp:positionV relativeFrom="paragraph">
              <wp:posOffset>40899</wp:posOffset>
            </wp:positionV>
            <wp:extent cx="2231390" cy="1544955"/>
            <wp:effectExtent l="76200" t="76200" r="207010" b="182245"/>
            <wp:wrapThrough wrapText="bothSides">
              <wp:wrapPolygon edited="0">
                <wp:start x="-123" y="-1065"/>
                <wp:lineTo x="-738" y="-710"/>
                <wp:lineTo x="-738" y="22550"/>
                <wp:lineTo x="-123" y="23970"/>
                <wp:lineTo x="22866" y="23970"/>
                <wp:lineTo x="23481" y="22017"/>
                <wp:lineTo x="23481" y="2131"/>
                <wp:lineTo x="22866" y="-533"/>
                <wp:lineTo x="22866" y="-1065"/>
                <wp:lineTo x="-123" y="-1065"/>
              </wp:wrapPolygon>
            </wp:wrapThrough>
            <wp:docPr id="332382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82634" name="Picture 33238263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1390" cy="1544955"/>
                    </a:xfrm>
                    <a:prstGeom prst="rect">
                      <a:avLst/>
                    </a:prstGeom>
                    <a:ln>
                      <a:solidFill>
                        <a:schemeClr val="tx1"/>
                      </a:solidFill>
                    </a:ln>
                    <a:effectLst>
                      <a:outerShdw blurRad="101600" dist="38100" dir="2700000" sx="103000" sy="103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D7D24" w:rsidRPr="00642989">
        <w:rPr>
          <w:rFonts w:ascii="Times New Roman" w:hAnsi="Times New Roman" w:cs="Times New Roman"/>
          <w:b/>
          <w:bCs/>
          <w:i/>
          <w:iCs/>
        </w:rPr>
        <w:t xml:space="preserve">About the Author: </w:t>
      </w:r>
      <w:r w:rsidR="00CD7D24" w:rsidRPr="00642989">
        <w:rPr>
          <w:rFonts w:ascii="Times New Roman" w:hAnsi="Times New Roman" w:cs="Times New Roman"/>
          <w:b/>
          <w:bCs/>
        </w:rPr>
        <w:t>Michael J. Gerhardt</w:t>
      </w:r>
      <w:r w:rsidR="00CD7D24" w:rsidRPr="00642989">
        <w:rPr>
          <w:rFonts w:ascii="Times New Roman" w:hAnsi="Times New Roman" w:cs="Times New Roman"/>
        </w:rPr>
        <w:t xml:space="preserve"> is Burton Craige Distinguished Professor of Jurisprudence at the University of North Carolina Law School and author of </w:t>
      </w:r>
      <w:r w:rsidR="00BA40AE">
        <w:rPr>
          <w:rFonts w:ascii="Times New Roman" w:hAnsi="Times New Roman" w:cs="Times New Roman"/>
        </w:rPr>
        <w:t>eight</w:t>
      </w:r>
      <w:r w:rsidR="00CD7D24" w:rsidRPr="00642989">
        <w:rPr>
          <w:rFonts w:ascii="Times New Roman" w:hAnsi="Times New Roman" w:cs="Times New Roman"/>
        </w:rPr>
        <w:t xml:space="preserve"> books, including </w:t>
      </w:r>
      <w:r w:rsidR="00CD7D24" w:rsidRPr="00642989">
        <w:rPr>
          <w:rFonts w:ascii="Times New Roman" w:hAnsi="Times New Roman" w:cs="Times New Roman"/>
          <w:i/>
          <w:iCs/>
        </w:rPr>
        <w:t>The Forgotten Presidents: Their Untold Constitutional Legacy</w:t>
      </w:r>
      <w:r w:rsidR="00CD7D24" w:rsidRPr="00642989">
        <w:rPr>
          <w:rFonts w:ascii="Times New Roman" w:hAnsi="Times New Roman" w:cs="Times New Roman"/>
        </w:rPr>
        <w:t xml:space="preserve">, which </w:t>
      </w:r>
      <w:r w:rsidR="00CD7D24" w:rsidRPr="00642989">
        <w:rPr>
          <w:rFonts w:ascii="Times New Roman" w:hAnsi="Times New Roman" w:cs="Times New Roman"/>
          <w:i/>
          <w:iCs/>
        </w:rPr>
        <w:t>The Financial Time</w:t>
      </w:r>
      <w:r w:rsidR="00CD7D24" w:rsidRPr="00642989">
        <w:rPr>
          <w:rFonts w:ascii="Times New Roman" w:hAnsi="Times New Roman" w:cs="Times New Roman"/>
        </w:rPr>
        <w:t xml:space="preserve">s selected as one of the best non-fiction books of 2013. He has written more than a hundred law review articles and dozens of op-eds in the nation’s leading news publications, including </w:t>
      </w:r>
      <w:proofErr w:type="spellStart"/>
      <w:r w:rsidR="00CD7D24" w:rsidRPr="00642989">
        <w:rPr>
          <w:rFonts w:ascii="Times New Roman" w:hAnsi="Times New Roman" w:cs="Times New Roman"/>
          <w:i/>
          <w:iCs/>
        </w:rPr>
        <w:t>SCOTUSblog</w:t>
      </w:r>
      <w:proofErr w:type="spellEnd"/>
      <w:r w:rsidR="00CD7D24" w:rsidRPr="00642989">
        <w:rPr>
          <w:rFonts w:ascii="Times New Roman" w:hAnsi="Times New Roman" w:cs="Times New Roman"/>
        </w:rPr>
        <w:t xml:space="preserve">, </w:t>
      </w:r>
      <w:r w:rsidR="00CD7D24" w:rsidRPr="00642989">
        <w:rPr>
          <w:rFonts w:ascii="Times New Roman" w:hAnsi="Times New Roman" w:cs="Times New Roman"/>
          <w:i/>
          <w:iCs/>
        </w:rPr>
        <w:t>The New York Times</w:t>
      </w:r>
      <w:r w:rsidR="00CD7D24" w:rsidRPr="00642989">
        <w:rPr>
          <w:rFonts w:ascii="Times New Roman" w:hAnsi="Times New Roman" w:cs="Times New Roman"/>
        </w:rPr>
        <w:t xml:space="preserve">, and </w:t>
      </w:r>
      <w:r w:rsidR="00CD7D24" w:rsidRPr="00642989">
        <w:rPr>
          <w:rFonts w:ascii="Times New Roman" w:hAnsi="Times New Roman" w:cs="Times New Roman"/>
          <w:i/>
          <w:iCs/>
        </w:rPr>
        <w:t>Washington Post.</w:t>
      </w:r>
    </w:p>
    <w:p w14:paraId="5A1611EE" w14:textId="399A90E5" w:rsidR="00CD7D24" w:rsidRPr="00642989" w:rsidRDefault="00CD7D24" w:rsidP="00CD7D24">
      <w:pPr>
        <w:rPr>
          <w:rFonts w:ascii="Times New Roman" w:hAnsi="Times New Roman" w:cs="Times New Roman"/>
          <w:i/>
          <w:iCs/>
        </w:rPr>
      </w:pPr>
    </w:p>
    <w:p w14:paraId="71F0EAEB" w14:textId="77777777" w:rsidR="00642989" w:rsidRDefault="00642989" w:rsidP="00CD7D24">
      <w:pPr>
        <w:rPr>
          <w:rFonts w:ascii="Times New Roman" w:hAnsi="Times New Roman" w:cs="Times New Roman"/>
        </w:rPr>
      </w:pPr>
    </w:p>
    <w:p w14:paraId="63984F7F" w14:textId="430D19DC" w:rsidR="00CD7D24" w:rsidRPr="00642989" w:rsidRDefault="00CD7D24" w:rsidP="00CD7D24">
      <w:pPr>
        <w:rPr>
          <w:rFonts w:ascii="Times New Roman" w:hAnsi="Times New Roman" w:cs="Times New Roman"/>
        </w:rPr>
      </w:pPr>
      <w:r w:rsidRPr="00642989">
        <w:rPr>
          <w:rFonts w:ascii="Times New Roman" w:hAnsi="Times New Roman" w:cs="Times New Roman"/>
        </w:rPr>
        <w:t xml:space="preserve">Gerhardt’s extensive public service has included his testifying more than 20 times before Congress, including as the only joint witness in the Clinton impeachment proceedings in the House; speaking behind closed doors to the entire House of Representatives about the history of impeachment in 1998; serving as special counsel to the Senate Judiciary Committee for eight of the nine sitting Supreme Court justices; and </w:t>
      </w:r>
      <w:r w:rsidR="00857921">
        <w:rPr>
          <w:rFonts w:ascii="Times New Roman" w:hAnsi="Times New Roman" w:cs="Times New Roman"/>
        </w:rPr>
        <w:t>a</w:t>
      </w:r>
      <w:r w:rsidR="00857921" w:rsidRPr="00857921">
        <w:rPr>
          <w:rFonts w:ascii="Times New Roman" w:hAnsi="Times New Roman" w:cs="Times New Roman"/>
        </w:rPr>
        <w:t>s one of only two legal scholars to testify in three different presidential impeachment hearings (Clinton in 1998, Trump in 2019, and Biden in 2023)</w:t>
      </w:r>
      <w:r w:rsidRPr="00642989">
        <w:rPr>
          <w:rFonts w:ascii="Times New Roman" w:hAnsi="Times New Roman" w:cs="Times New Roman"/>
        </w:rPr>
        <w:t>. During the Clinton and first Trump impeachment proceedings, Gerhardt served as an impeachment expert for CNN. In the second impeachment trial of President Trump, he was an expert commentator for CNN, Fox, and MSNBC and served as special counsel to the Presiding Officer, Senator Patrick Leahy.</w:t>
      </w:r>
    </w:p>
    <w:p w14:paraId="17D4A774" w14:textId="77777777" w:rsidR="00642989" w:rsidRDefault="00642989" w:rsidP="00CD7D24">
      <w:pPr>
        <w:rPr>
          <w:rFonts w:ascii="Times New Roman" w:hAnsi="Times New Roman" w:cs="Times New Roman"/>
          <w:sz w:val="22"/>
          <w:szCs w:val="22"/>
        </w:rPr>
      </w:pPr>
    </w:p>
    <w:p w14:paraId="4DE5CF70" w14:textId="77777777" w:rsidR="00642989" w:rsidRDefault="00642989" w:rsidP="00CD7D24">
      <w:pPr>
        <w:rPr>
          <w:rFonts w:ascii="Times New Roman" w:hAnsi="Times New Roman" w:cs="Times New Roman"/>
          <w:sz w:val="22"/>
          <w:szCs w:val="22"/>
        </w:rPr>
      </w:pPr>
    </w:p>
    <w:p w14:paraId="2277E815" w14:textId="59A62419" w:rsidR="00642989" w:rsidRPr="00642989" w:rsidRDefault="00642989" w:rsidP="00642989">
      <w:pPr>
        <w:jc w:val="center"/>
        <w:rPr>
          <w:rFonts w:ascii="Baskerville" w:hAnsi="Baskerville" w:cs="Times New Roman"/>
          <w:b/>
          <w:bCs/>
          <w:i/>
          <w:iCs/>
          <w:sz w:val="36"/>
          <w:szCs w:val="36"/>
          <w:u w:val="single"/>
        </w:rPr>
      </w:pPr>
      <w:r w:rsidRPr="00642989">
        <w:rPr>
          <w:rFonts w:ascii="Baskerville" w:hAnsi="Baskerville" w:cs="Times New Roman"/>
          <w:b/>
          <w:bCs/>
          <w:i/>
          <w:iCs/>
          <w:sz w:val="36"/>
          <w:szCs w:val="36"/>
          <w:u w:val="single"/>
        </w:rPr>
        <w:t>Praise for The Law of Presidential Impeachment:</w:t>
      </w:r>
    </w:p>
    <w:p w14:paraId="32F7E144" w14:textId="77777777" w:rsidR="00642989" w:rsidRPr="00642989" w:rsidRDefault="00642989" w:rsidP="00CD7D24">
      <w:pPr>
        <w:rPr>
          <w:rFonts w:ascii="Baskerville" w:hAnsi="Baskerville" w:cs="Times New Roman"/>
          <w:sz w:val="28"/>
          <w:szCs w:val="28"/>
        </w:rPr>
      </w:pPr>
    </w:p>
    <w:p w14:paraId="0E53C5EC" w14:textId="77777777" w:rsidR="00642989" w:rsidRPr="00642989" w:rsidRDefault="00642989" w:rsidP="00642989">
      <w:pPr>
        <w:rPr>
          <w:rFonts w:ascii="Baskerville" w:hAnsi="Baskerville" w:cs="Times New Roman"/>
          <w:sz w:val="28"/>
          <w:szCs w:val="28"/>
        </w:rPr>
      </w:pPr>
      <w:r w:rsidRPr="00642989">
        <w:rPr>
          <w:rFonts w:ascii="Baskerville" w:hAnsi="Baskerville" w:cs="Times New Roman"/>
          <w:sz w:val="28"/>
          <w:szCs w:val="28"/>
        </w:rPr>
        <w:t>“A sharp, informed treatment of impeachment, for experts and newcomers alike, incorporating what has been learned as a result of recent events, and with a detailed discussion of the Trump impeachment and associated events.” </w:t>
      </w:r>
    </w:p>
    <w:p w14:paraId="4CC11EC0" w14:textId="52186E7E" w:rsidR="00642989" w:rsidRPr="00642989" w:rsidRDefault="00642989" w:rsidP="00642989">
      <w:pPr>
        <w:rPr>
          <w:rFonts w:ascii="Baskerville" w:hAnsi="Baskerville" w:cs="Times New Roman"/>
          <w:b/>
          <w:bCs/>
          <w:sz w:val="28"/>
          <w:szCs w:val="28"/>
        </w:rPr>
      </w:pPr>
      <w:r w:rsidRPr="00642989">
        <w:rPr>
          <w:rFonts w:ascii="Baskerville" w:hAnsi="Baskerville" w:cs="Times New Roman"/>
          <w:i/>
          <w:iCs/>
          <w:sz w:val="28"/>
          <w:szCs w:val="28"/>
        </w:rPr>
        <w:t>~</w:t>
      </w:r>
      <w:r w:rsidRPr="00642989">
        <w:rPr>
          <w:rFonts w:ascii="Baskerville" w:hAnsi="Baskerville" w:cs="Times New Roman"/>
          <w:b/>
          <w:bCs/>
          <w:sz w:val="28"/>
          <w:szCs w:val="28"/>
        </w:rPr>
        <w:t>Cass R. Sunstein, Robert Walmsley University Professor, Harvard University</w:t>
      </w:r>
    </w:p>
    <w:p w14:paraId="31590284" w14:textId="77777777" w:rsidR="00642989" w:rsidRPr="00642989" w:rsidRDefault="00642989" w:rsidP="00642989">
      <w:pPr>
        <w:rPr>
          <w:rFonts w:ascii="Baskerville" w:hAnsi="Baskerville" w:cs="Times New Roman"/>
          <w:sz w:val="28"/>
          <w:szCs w:val="28"/>
        </w:rPr>
      </w:pPr>
    </w:p>
    <w:p w14:paraId="419FD009" w14:textId="77777777" w:rsidR="00642989" w:rsidRPr="00642989" w:rsidRDefault="00642989" w:rsidP="00642989">
      <w:pPr>
        <w:rPr>
          <w:rFonts w:ascii="Baskerville" w:hAnsi="Baskerville" w:cs="Times New Roman"/>
          <w:sz w:val="28"/>
          <w:szCs w:val="28"/>
        </w:rPr>
      </w:pPr>
      <w:r w:rsidRPr="00642989">
        <w:rPr>
          <w:rFonts w:ascii="Baskerville" w:hAnsi="Baskerville" w:cs="Times New Roman"/>
          <w:sz w:val="28"/>
          <w:szCs w:val="28"/>
        </w:rPr>
        <w:t>“Gerhardt, a nationally recognized expert on this topic, is the exact scholar needed to write this concise and accessible guide to all things impeachment. This will certainly be the new definitive text on the subject.”</w:t>
      </w:r>
    </w:p>
    <w:p w14:paraId="27C58AC3" w14:textId="26024F10" w:rsidR="00642989" w:rsidRPr="00642989" w:rsidRDefault="00642989" w:rsidP="00642989">
      <w:pPr>
        <w:rPr>
          <w:rFonts w:ascii="Baskerville" w:hAnsi="Baskerville" w:cs="Times New Roman"/>
          <w:b/>
          <w:bCs/>
          <w:sz w:val="28"/>
          <w:szCs w:val="28"/>
        </w:rPr>
      </w:pPr>
      <w:r w:rsidRPr="00642989">
        <w:rPr>
          <w:rFonts w:ascii="Baskerville" w:hAnsi="Baskerville" w:cs="Times New Roman"/>
          <w:i/>
          <w:iCs/>
          <w:sz w:val="28"/>
          <w:szCs w:val="28"/>
        </w:rPr>
        <w:t>~</w:t>
      </w:r>
      <w:r w:rsidRPr="00642989">
        <w:rPr>
          <w:rFonts w:ascii="Baskerville" w:hAnsi="Baskerville" w:cs="Times New Roman"/>
          <w:b/>
          <w:bCs/>
          <w:sz w:val="28"/>
          <w:szCs w:val="28"/>
        </w:rPr>
        <w:t>Lori Cox Han, Professor of Political Science, Chapman University</w:t>
      </w:r>
    </w:p>
    <w:p w14:paraId="73CBB32E" w14:textId="77777777" w:rsidR="00642989" w:rsidRPr="00642989" w:rsidRDefault="00642989" w:rsidP="00642989">
      <w:pPr>
        <w:rPr>
          <w:rFonts w:ascii="Baskerville" w:hAnsi="Baskerville" w:cs="Times New Roman"/>
          <w:b/>
          <w:bCs/>
          <w:sz w:val="28"/>
          <w:szCs w:val="28"/>
        </w:rPr>
      </w:pPr>
    </w:p>
    <w:p w14:paraId="41E15ADE" w14:textId="5BEECB2C" w:rsidR="00642989" w:rsidRDefault="0062682B" w:rsidP="0062682B">
      <w:pPr>
        <w:jc w:val="center"/>
        <w:rPr>
          <w:rFonts w:ascii="Baskerville" w:hAnsi="Baskerville" w:cs="Times New Roman"/>
          <w:sz w:val="28"/>
          <w:szCs w:val="28"/>
        </w:rPr>
      </w:pPr>
      <w:r>
        <w:rPr>
          <w:rFonts w:ascii="Baskerville" w:hAnsi="Baskerville" w:cs="Times New Roman"/>
          <w:sz w:val="28"/>
          <w:szCs w:val="28"/>
        </w:rPr>
        <w:t>###</w:t>
      </w:r>
    </w:p>
    <w:p w14:paraId="3A28FC85" w14:textId="192C7D88" w:rsidR="00AF0139" w:rsidRPr="00642989" w:rsidRDefault="00AF0139" w:rsidP="00CD7D24">
      <w:pPr>
        <w:rPr>
          <w:rFonts w:ascii="Baskerville" w:hAnsi="Baskerville" w:cs="Times New Roman"/>
          <w:sz w:val="28"/>
          <w:szCs w:val="28"/>
        </w:rPr>
      </w:pPr>
    </w:p>
    <w:sectPr w:rsidR="00AF0139" w:rsidRPr="00642989" w:rsidSect="00AF0139">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D036" w14:textId="77777777" w:rsidR="00414C3E" w:rsidRDefault="00414C3E" w:rsidP="002B58FF">
      <w:r>
        <w:separator/>
      </w:r>
    </w:p>
  </w:endnote>
  <w:endnote w:type="continuationSeparator" w:id="0">
    <w:p w14:paraId="381F6F37" w14:textId="77777777" w:rsidR="00414C3E" w:rsidRDefault="00414C3E" w:rsidP="002B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706A" w14:textId="77777777" w:rsidR="00414C3E" w:rsidRDefault="00414C3E" w:rsidP="002B58FF">
      <w:r>
        <w:separator/>
      </w:r>
    </w:p>
  </w:footnote>
  <w:footnote w:type="continuationSeparator" w:id="0">
    <w:p w14:paraId="20DF81F4" w14:textId="77777777" w:rsidR="00414C3E" w:rsidRDefault="00414C3E" w:rsidP="002B5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3589" w14:textId="407153F7" w:rsidR="00AF0139" w:rsidRDefault="00AF0139">
    <w:pPr>
      <w:pStyle w:val="Header"/>
    </w:pPr>
    <w:r>
      <w:rPr>
        <w:noProof/>
      </w:rPr>
      <w:drawing>
        <wp:anchor distT="0" distB="0" distL="114300" distR="114300" simplePos="0" relativeHeight="251661312" behindDoc="1" locked="0" layoutInCell="1" allowOverlap="1" wp14:anchorId="56AF046B" wp14:editId="685CDD9F">
          <wp:simplePos x="0" y="0"/>
          <wp:positionH relativeFrom="column">
            <wp:posOffset>-447675</wp:posOffset>
          </wp:positionH>
          <wp:positionV relativeFrom="paragraph">
            <wp:posOffset>-485775</wp:posOffset>
          </wp:positionV>
          <wp:extent cx="7775575" cy="1461135"/>
          <wp:effectExtent l="0" t="0" r="0" b="0"/>
          <wp:wrapNone/>
          <wp:docPr id="1700784969" name="Picture 1700784969"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5575" cy="14611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A0973"/>
    <w:multiLevelType w:val="multilevel"/>
    <w:tmpl w:val="6DA4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7827D8"/>
    <w:multiLevelType w:val="multilevel"/>
    <w:tmpl w:val="87F8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F84A6C"/>
    <w:multiLevelType w:val="hybridMultilevel"/>
    <w:tmpl w:val="8720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6E25C9"/>
    <w:multiLevelType w:val="multilevel"/>
    <w:tmpl w:val="968E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5099343">
    <w:abstractNumId w:val="2"/>
  </w:num>
  <w:num w:numId="2" w16cid:durableId="750664757">
    <w:abstractNumId w:val="3"/>
  </w:num>
  <w:num w:numId="3" w16cid:durableId="213857008">
    <w:abstractNumId w:val="1"/>
  </w:num>
  <w:num w:numId="4" w16cid:durableId="1711032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FF"/>
    <w:rsid w:val="00035FCE"/>
    <w:rsid w:val="001159CD"/>
    <w:rsid w:val="00210795"/>
    <w:rsid w:val="002B58FF"/>
    <w:rsid w:val="00354916"/>
    <w:rsid w:val="00414C3E"/>
    <w:rsid w:val="004F7C55"/>
    <w:rsid w:val="0062682B"/>
    <w:rsid w:val="00642989"/>
    <w:rsid w:val="007C2BF9"/>
    <w:rsid w:val="007E6141"/>
    <w:rsid w:val="00857921"/>
    <w:rsid w:val="008D2420"/>
    <w:rsid w:val="00940519"/>
    <w:rsid w:val="00AD18A4"/>
    <w:rsid w:val="00AF0139"/>
    <w:rsid w:val="00B10A0A"/>
    <w:rsid w:val="00B30538"/>
    <w:rsid w:val="00BA40AE"/>
    <w:rsid w:val="00C34AB4"/>
    <w:rsid w:val="00CD7D24"/>
    <w:rsid w:val="00E41C92"/>
    <w:rsid w:val="00E65993"/>
    <w:rsid w:val="00ED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7EE18"/>
  <w15:chartTrackingRefBased/>
  <w15:docId w15:val="{EA33F42C-E213-F841-B372-AD0AB298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8FF"/>
    <w:pPr>
      <w:tabs>
        <w:tab w:val="center" w:pos="4680"/>
        <w:tab w:val="right" w:pos="9360"/>
      </w:tabs>
    </w:pPr>
  </w:style>
  <w:style w:type="character" w:customStyle="1" w:styleId="HeaderChar">
    <w:name w:val="Header Char"/>
    <w:basedOn w:val="DefaultParagraphFont"/>
    <w:link w:val="Header"/>
    <w:uiPriority w:val="99"/>
    <w:rsid w:val="002B58FF"/>
  </w:style>
  <w:style w:type="paragraph" w:styleId="Footer">
    <w:name w:val="footer"/>
    <w:basedOn w:val="Normal"/>
    <w:link w:val="FooterChar"/>
    <w:uiPriority w:val="99"/>
    <w:unhideWhenUsed/>
    <w:rsid w:val="002B58FF"/>
    <w:pPr>
      <w:tabs>
        <w:tab w:val="center" w:pos="4680"/>
        <w:tab w:val="right" w:pos="9360"/>
      </w:tabs>
    </w:pPr>
  </w:style>
  <w:style w:type="character" w:customStyle="1" w:styleId="FooterChar">
    <w:name w:val="Footer Char"/>
    <w:basedOn w:val="DefaultParagraphFont"/>
    <w:link w:val="Footer"/>
    <w:uiPriority w:val="99"/>
    <w:rsid w:val="002B58FF"/>
  </w:style>
  <w:style w:type="character" w:styleId="Hyperlink">
    <w:name w:val="Hyperlink"/>
    <w:basedOn w:val="DefaultParagraphFont"/>
    <w:uiPriority w:val="99"/>
    <w:unhideWhenUsed/>
    <w:rsid w:val="002B58FF"/>
    <w:rPr>
      <w:color w:val="0563C1" w:themeColor="hyperlink"/>
      <w:u w:val="single"/>
    </w:rPr>
  </w:style>
  <w:style w:type="character" w:styleId="UnresolvedMention">
    <w:name w:val="Unresolved Mention"/>
    <w:basedOn w:val="DefaultParagraphFont"/>
    <w:uiPriority w:val="99"/>
    <w:semiHidden/>
    <w:unhideWhenUsed/>
    <w:rsid w:val="002B58FF"/>
    <w:rPr>
      <w:color w:val="605E5C"/>
      <w:shd w:val="clear" w:color="auto" w:fill="E1DFDD"/>
    </w:rPr>
  </w:style>
  <w:style w:type="character" w:styleId="FollowedHyperlink">
    <w:name w:val="FollowedHyperlink"/>
    <w:basedOn w:val="DefaultParagraphFont"/>
    <w:uiPriority w:val="99"/>
    <w:semiHidden/>
    <w:unhideWhenUsed/>
    <w:rsid w:val="002107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863815">
      <w:bodyDiv w:val="1"/>
      <w:marLeft w:val="0"/>
      <w:marRight w:val="0"/>
      <w:marTop w:val="0"/>
      <w:marBottom w:val="0"/>
      <w:divBdr>
        <w:top w:val="none" w:sz="0" w:space="0" w:color="auto"/>
        <w:left w:val="none" w:sz="0" w:space="0" w:color="auto"/>
        <w:bottom w:val="none" w:sz="0" w:space="0" w:color="auto"/>
        <w:right w:val="none" w:sz="0" w:space="0" w:color="auto"/>
      </w:divBdr>
      <w:divsChild>
        <w:div w:id="1473864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151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673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386306">
      <w:bodyDiv w:val="1"/>
      <w:marLeft w:val="0"/>
      <w:marRight w:val="0"/>
      <w:marTop w:val="0"/>
      <w:marBottom w:val="0"/>
      <w:divBdr>
        <w:top w:val="none" w:sz="0" w:space="0" w:color="auto"/>
        <w:left w:val="none" w:sz="0" w:space="0" w:color="auto"/>
        <w:bottom w:val="none" w:sz="0" w:space="0" w:color="auto"/>
        <w:right w:val="none" w:sz="0" w:space="0" w:color="auto"/>
      </w:divBdr>
      <w:divsChild>
        <w:div w:id="1820533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4883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82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Houts, Leo, C.</cp:lastModifiedBy>
  <cp:revision>12</cp:revision>
  <dcterms:created xsi:type="dcterms:W3CDTF">2023-11-02T20:05:00Z</dcterms:created>
  <dcterms:modified xsi:type="dcterms:W3CDTF">2024-01-23T16:35:00Z</dcterms:modified>
</cp:coreProperties>
</file>